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95F934" w14:textId="77777777" w:rsidR="00E332F8" w:rsidRDefault="00E332F8" w:rsidP="00E332F8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B0561D">
        <w:rPr>
          <w:rFonts w:ascii="Arial" w:hAnsi="Arial" w:cs="Arial"/>
          <w:b/>
          <w:bCs/>
          <w:sz w:val="22"/>
          <w:szCs w:val="22"/>
        </w:rPr>
        <w:t>KARTA KURSU</w:t>
      </w:r>
    </w:p>
    <w:p w14:paraId="619B7E48" w14:textId="4FBD0B46" w:rsidR="00DE2E58" w:rsidRPr="000C639C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MEDIA CONTENT AND CREATIVE </w:t>
      </w:r>
      <w:proofErr w:type="spellStart"/>
      <w:r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25487FCD" w14:textId="745E970F" w:rsidR="00DE2E58" w:rsidRPr="000C639C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 xml:space="preserve">Studia </w:t>
      </w:r>
      <w:r>
        <w:rPr>
          <w:rFonts w:ascii="Arial" w:hAnsi="Arial" w:cs="Arial"/>
          <w:b/>
          <w:sz w:val="22"/>
          <w:szCs w:val="22"/>
        </w:rPr>
        <w:t>niestacjonarne</w:t>
      </w:r>
      <w:r w:rsidRPr="000C639C">
        <w:rPr>
          <w:rFonts w:ascii="Arial" w:hAnsi="Arial" w:cs="Arial"/>
          <w:b/>
          <w:sz w:val="22"/>
          <w:szCs w:val="22"/>
        </w:rPr>
        <w:t xml:space="preserve"> I</w:t>
      </w:r>
      <w:r>
        <w:rPr>
          <w:rFonts w:ascii="Arial" w:hAnsi="Arial" w:cs="Arial"/>
          <w:b/>
          <w:sz w:val="22"/>
          <w:szCs w:val="22"/>
        </w:rPr>
        <w:t>I</w:t>
      </w:r>
      <w:r w:rsidRPr="000C639C">
        <w:rPr>
          <w:rFonts w:ascii="Arial" w:hAnsi="Arial" w:cs="Arial"/>
          <w:b/>
          <w:sz w:val="22"/>
          <w:szCs w:val="22"/>
        </w:rPr>
        <w:t xml:space="preserve"> stopnia, semestr </w:t>
      </w:r>
      <w:r>
        <w:rPr>
          <w:rFonts w:ascii="Arial" w:hAnsi="Arial" w:cs="Arial"/>
          <w:b/>
          <w:sz w:val="22"/>
          <w:szCs w:val="22"/>
        </w:rPr>
        <w:t>3</w:t>
      </w:r>
    </w:p>
    <w:p w14:paraId="7F08E76E" w14:textId="6BD613D5" w:rsidR="00E332F8" w:rsidRPr="00DE2E58" w:rsidRDefault="00DE2E58" w:rsidP="00DE2E58">
      <w:pPr>
        <w:jc w:val="center"/>
        <w:rPr>
          <w:rFonts w:ascii="Arial" w:hAnsi="Arial" w:cs="Arial"/>
          <w:b/>
          <w:sz w:val="22"/>
          <w:szCs w:val="22"/>
        </w:rPr>
      </w:pPr>
      <w:r w:rsidRPr="000C639C">
        <w:rPr>
          <w:rFonts w:ascii="Arial" w:hAnsi="Arial" w:cs="Arial"/>
          <w:b/>
          <w:sz w:val="22"/>
          <w:szCs w:val="22"/>
        </w:rPr>
        <w:t>Rok akademicki 2025/2026</w:t>
      </w:r>
    </w:p>
    <w:p w14:paraId="13A35B54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332F8" w:rsidRPr="00B0561D" w14:paraId="45C1F946" w14:textId="77777777" w:rsidTr="00C72BFE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CF35C6F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F2E1400" w14:textId="77777777" w:rsidR="00E332F8" w:rsidRPr="00B0561D" w:rsidRDefault="00E332F8" w:rsidP="00C72BF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XXI wieku</w:t>
            </w:r>
          </w:p>
        </w:tc>
      </w:tr>
      <w:tr w:rsidR="00E332F8" w:rsidRPr="00B0561D" w14:paraId="5C2DEEB4" w14:textId="77777777" w:rsidTr="00C72BFE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D84D1E4" w14:textId="77777777" w:rsidR="00E332F8" w:rsidRPr="00B0561D" w:rsidRDefault="00E332F8" w:rsidP="00C72BFE">
            <w:pPr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5995A027" w14:textId="0EC3B61D" w:rsidR="00E332F8" w:rsidRPr="00DE2E58" w:rsidRDefault="00E332F8" w:rsidP="00DE2E5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hAnsi="Arial" w:cs="Arial"/>
                <w:i/>
                <w:sz w:val="22"/>
                <w:szCs w:val="22"/>
                <w:lang w:val="en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>Polish language of the 21</w:t>
            </w:r>
            <w:r w:rsidRPr="00B0561D">
              <w:rPr>
                <w:rFonts w:ascii="Arial" w:hAnsi="Arial" w:cs="Arial"/>
                <w:i/>
                <w:sz w:val="22"/>
                <w:szCs w:val="22"/>
                <w:vertAlign w:val="superscript"/>
                <w:lang w:val="en"/>
              </w:rPr>
              <w:t>st</w:t>
            </w:r>
            <w:r w:rsidRPr="00B0561D">
              <w:rPr>
                <w:rFonts w:ascii="Arial" w:hAnsi="Arial" w:cs="Arial"/>
                <w:i/>
                <w:sz w:val="22"/>
                <w:szCs w:val="22"/>
                <w:lang w:val="en"/>
              </w:rPr>
              <w:t xml:space="preserve"> century</w:t>
            </w: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</w:p>
        </w:tc>
      </w:tr>
    </w:tbl>
    <w:p w14:paraId="692B56DD" w14:textId="77777777" w:rsidR="00E332F8" w:rsidRPr="00B0561D" w:rsidRDefault="00E332F8" w:rsidP="00E332F8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332F8" w:rsidRPr="00B0561D" w14:paraId="6A5AF205" w14:textId="77777777" w:rsidTr="00C72BFE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EB0569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F5E34D" w14:textId="6A20DB8B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dr hab., prof. UKEN  </w:t>
            </w:r>
            <w:r w:rsidRPr="00B0561D">
              <w:rPr>
                <w:rFonts w:ascii="Arial" w:hAnsi="Arial" w:cs="Arial"/>
                <w:sz w:val="22"/>
                <w:szCs w:val="22"/>
              </w:rPr>
              <w:br/>
              <w:t xml:space="preserve">Renata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  <w:r w:rsidR="00DE2E58">
              <w:rPr>
                <w:rFonts w:ascii="Arial" w:hAnsi="Arial" w:cs="Arial"/>
                <w:sz w:val="22"/>
                <w:szCs w:val="22"/>
              </w:rPr>
              <w:t xml:space="preserve"> / dr Krzysztof Waśkowski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D1DC6A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E332F8" w:rsidRPr="00B0561D" w14:paraId="6EC87D02" w14:textId="77777777" w:rsidTr="00C72BFE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E03A59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2CF4BB1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3BB5440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Katedra Języka Polskiego, Lingwistyki Kulturowej i Komunikacji Społecznej </w:t>
            </w:r>
          </w:p>
          <w:p w14:paraId="049BF9BD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</w:tr>
      <w:tr w:rsidR="00E332F8" w:rsidRPr="00B0561D" w14:paraId="0D675D64" w14:textId="77777777" w:rsidTr="00C72BFE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1C709C2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72369B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149AB03A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2A57EE8A" w14:textId="77777777" w:rsidTr="00C72BFE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5176814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4A4A19E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17D03A4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66E194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7E89C2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1BB05D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kursu (cele kształcenia)</w:t>
      </w:r>
    </w:p>
    <w:p w14:paraId="1EDAFC9E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332F8" w:rsidRPr="00B0561D" w14:paraId="4A10E2FC" w14:textId="77777777" w:rsidTr="00B0561D">
        <w:trPr>
          <w:trHeight w:val="687"/>
        </w:trPr>
        <w:tc>
          <w:tcPr>
            <w:tcW w:w="9640" w:type="dxa"/>
          </w:tcPr>
          <w:p w14:paraId="5219FD22" w14:textId="6F5F6AD9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Celem zajęć jest powiększenie wiedzy studentów na temat charakterystycznych zjawisk, procesów i tendencji występujący</w:t>
            </w:r>
            <w:r w:rsidR="00003BAB">
              <w:rPr>
                <w:rFonts w:ascii="Arial" w:hAnsi="Arial" w:cs="Arial"/>
                <w:sz w:val="22"/>
                <w:szCs w:val="22"/>
              </w:rPr>
              <w:t>ch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we współczesnej polszczyźnie.</w:t>
            </w:r>
          </w:p>
        </w:tc>
      </w:tr>
    </w:tbl>
    <w:p w14:paraId="04E0AB0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0DD7F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Warunki wstępne</w:t>
      </w:r>
    </w:p>
    <w:p w14:paraId="402360A5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53"/>
        <w:gridCol w:w="7746"/>
      </w:tblGrid>
      <w:tr w:rsidR="00E332F8" w:rsidRPr="00B0561D" w14:paraId="06735019" w14:textId="77777777" w:rsidTr="00C72BFE">
        <w:trPr>
          <w:trHeight w:val="518"/>
        </w:trPr>
        <w:tc>
          <w:tcPr>
            <w:tcW w:w="1953" w:type="dxa"/>
            <w:shd w:val="clear" w:color="auto" w:fill="DBE5F1"/>
            <w:vAlign w:val="center"/>
          </w:tcPr>
          <w:p w14:paraId="283F771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746" w:type="dxa"/>
            <w:vAlign w:val="center"/>
          </w:tcPr>
          <w:p w14:paraId="25C80BA4" w14:textId="6D84CB4B" w:rsidR="00E332F8" w:rsidRPr="00B0561D" w:rsidRDefault="000803FA" w:rsidP="00C72BFE">
            <w:pPr>
              <w:spacing w:after="1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Wiedza językoznawcza w zakresie szkoły średniej.</w:t>
            </w:r>
          </w:p>
        </w:tc>
      </w:tr>
      <w:tr w:rsidR="00E332F8" w:rsidRPr="00B0561D" w14:paraId="24A4850C" w14:textId="77777777" w:rsidTr="00C72BFE">
        <w:trPr>
          <w:trHeight w:val="543"/>
        </w:trPr>
        <w:tc>
          <w:tcPr>
            <w:tcW w:w="1953" w:type="dxa"/>
            <w:shd w:val="clear" w:color="auto" w:fill="DBE5F1"/>
            <w:vAlign w:val="center"/>
          </w:tcPr>
          <w:p w14:paraId="10D4876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746" w:type="dxa"/>
            <w:vAlign w:val="center"/>
          </w:tcPr>
          <w:p w14:paraId="445C5137" w14:textId="60A9A38C" w:rsidR="00E332F8" w:rsidRPr="00B0561D" w:rsidRDefault="000803FA" w:rsidP="00C72BFE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Umiejętności analizy zjawisk językowych w zakresie szkoły średniej.</w:t>
            </w:r>
          </w:p>
        </w:tc>
      </w:tr>
      <w:tr w:rsidR="00E332F8" w:rsidRPr="00B0561D" w14:paraId="7022D44F" w14:textId="77777777" w:rsidTr="00C72BFE">
        <w:trPr>
          <w:trHeight w:val="786"/>
        </w:trPr>
        <w:tc>
          <w:tcPr>
            <w:tcW w:w="1953" w:type="dxa"/>
            <w:shd w:val="clear" w:color="auto" w:fill="DBE5F1"/>
            <w:vAlign w:val="center"/>
          </w:tcPr>
          <w:p w14:paraId="5690DD9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746" w:type="dxa"/>
            <w:vAlign w:val="center"/>
          </w:tcPr>
          <w:p w14:paraId="0E911D6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Kultura języka polskiego 1 i 2.</w:t>
            </w:r>
          </w:p>
        </w:tc>
      </w:tr>
    </w:tbl>
    <w:p w14:paraId="362CA0F6" w14:textId="77777777" w:rsidR="00E332F8" w:rsidRDefault="00E332F8" w:rsidP="00E332F8">
      <w:pPr>
        <w:rPr>
          <w:rFonts w:ascii="Arial" w:hAnsi="Arial" w:cs="Arial"/>
          <w:sz w:val="22"/>
          <w:szCs w:val="22"/>
        </w:rPr>
      </w:pPr>
    </w:p>
    <w:p w14:paraId="72232CB6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5A80496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5BD87BF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105844F9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27FB1335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751CFD92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F7D37D3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65399A84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8753AC7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718197DA" w14:textId="77777777" w:rsidR="00DE2E58" w:rsidRDefault="00DE2E58" w:rsidP="00E332F8">
      <w:pPr>
        <w:rPr>
          <w:rFonts w:ascii="Arial" w:hAnsi="Arial" w:cs="Arial"/>
          <w:sz w:val="22"/>
          <w:szCs w:val="22"/>
        </w:rPr>
      </w:pPr>
    </w:p>
    <w:p w14:paraId="36BD03E3" w14:textId="77777777" w:rsidR="00DE2E58" w:rsidRPr="00B0561D" w:rsidRDefault="00DE2E58" w:rsidP="00E332F8">
      <w:pPr>
        <w:rPr>
          <w:rFonts w:ascii="Arial" w:hAnsi="Arial" w:cs="Arial"/>
          <w:sz w:val="22"/>
          <w:szCs w:val="22"/>
        </w:rPr>
      </w:pPr>
    </w:p>
    <w:p w14:paraId="6927D22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lastRenderedPageBreak/>
        <w:t>Efekty uczenia się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332F8" w:rsidRPr="00B0561D" w14:paraId="53C68082" w14:textId="77777777" w:rsidTr="00C72BFE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6C683D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7605611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76A4AD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7EEB14" w14:textId="77777777" w:rsidTr="00C72BFE">
        <w:trPr>
          <w:cantSplit/>
          <w:trHeight w:val="1838"/>
        </w:trPr>
        <w:tc>
          <w:tcPr>
            <w:tcW w:w="1979" w:type="dxa"/>
            <w:vMerge/>
          </w:tcPr>
          <w:p w14:paraId="013CE9F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8E8BAC5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: Student zna językowe zjawiska związane ze zmianami kulturowymi i społecznymi, ma wiedzę o ich socjologicznych, etnologicznych i historycznych uwarunkowaniach </w:t>
            </w:r>
          </w:p>
          <w:p w14:paraId="3351CBB8" w14:textId="77777777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: Student ma wiedzę na temat zróżnicowania współczesnej polszczyzny, rozwoju jej odmian i stylów, a także o wpływie mediów na komunikację językową </w:t>
            </w:r>
          </w:p>
          <w:p w14:paraId="1A5C0CAD" w14:textId="3332DD30" w:rsidR="00E332F8" w:rsidRPr="00B0561D" w:rsidRDefault="00E332F8" w:rsidP="00C72BFE">
            <w:pPr>
              <w:spacing w:after="160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ma wiedzę na temat tendencji rozwojowych w systemie gramatycznym i zasobach leksykalnych polszczyzny, m.in. przyrostu zapożyczeń, neologizmów słowotwórczych i semantycznych, połączeń wyrazowych, przy równoczesnej recesywności wielu jednostek</w:t>
            </w:r>
          </w:p>
        </w:tc>
        <w:tc>
          <w:tcPr>
            <w:tcW w:w="2365" w:type="dxa"/>
          </w:tcPr>
          <w:p w14:paraId="5394B9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0B914A8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E583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C98A8EF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C1AA5" w14:textId="1E5E8ECA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1C96E0C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399B3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4047FE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K_W5</w:t>
            </w:r>
            <w:proofErr w:type="spellEnd"/>
          </w:p>
          <w:p w14:paraId="2BAC4CA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  <w:p w14:paraId="0C04E3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8A41A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D0492C1" w14:textId="0DE41902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9AD91F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7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06"/>
        <w:gridCol w:w="5302"/>
        <w:gridCol w:w="2436"/>
      </w:tblGrid>
      <w:tr w:rsidR="00E332F8" w:rsidRPr="00B0561D" w14:paraId="5903B1FB" w14:textId="77777777" w:rsidTr="00C72BFE">
        <w:trPr>
          <w:cantSplit/>
          <w:trHeight w:val="843"/>
        </w:trPr>
        <w:tc>
          <w:tcPr>
            <w:tcW w:w="2006" w:type="dxa"/>
            <w:vMerge w:val="restart"/>
            <w:shd w:val="clear" w:color="auto" w:fill="DBE5F1"/>
            <w:vAlign w:val="center"/>
          </w:tcPr>
          <w:p w14:paraId="62C5AE9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302" w:type="dxa"/>
            <w:shd w:val="clear" w:color="auto" w:fill="DBE5F1"/>
            <w:vAlign w:val="center"/>
          </w:tcPr>
          <w:p w14:paraId="54C8768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36" w:type="dxa"/>
            <w:shd w:val="clear" w:color="auto" w:fill="DBE5F1"/>
            <w:vAlign w:val="center"/>
          </w:tcPr>
          <w:p w14:paraId="297718E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33E6631D" w14:textId="77777777" w:rsidTr="00DE2E58">
        <w:trPr>
          <w:cantSplit/>
          <w:trHeight w:val="3126"/>
        </w:trPr>
        <w:tc>
          <w:tcPr>
            <w:tcW w:w="2006" w:type="dxa"/>
            <w:vMerge/>
          </w:tcPr>
          <w:p w14:paraId="7DCFD66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02" w:type="dxa"/>
          </w:tcPr>
          <w:p w14:paraId="698B3ADF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wyszukuje, ocenia, selekcjonuje i integruje informacje przydatne w zdobywaniu i pogłębianiu wiedzy o współczesnej polszczyźnie</w:t>
            </w:r>
          </w:p>
          <w:p w14:paraId="1D5E6145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48C648E4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potrafi w sposób krytyczny analizować zjawiska językowe, dostrzegając stałość i zmienność tendencji rozwojowych polszczyzny</w:t>
            </w:r>
          </w:p>
          <w:p w14:paraId="79E72ED6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</w:p>
          <w:p w14:paraId="34FCCA0B" w14:textId="77777777" w:rsidR="00E332F8" w:rsidRPr="00B0561D" w:rsidRDefault="00E332F8" w:rsidP="00C72BF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potrafi samodzielnie opracować i omawiać różne zjawiska językowe, brać udział w dyskusji na ich temat, używając argumentów merytorycznych</w:t>
            </w:r>
          </w:p>
        </w:tc>
        <w:tc>
          <w:tcPr>
            <w:tcW w:w="2436" w:type="dxa"/>
          </w:tcPr>
          <w:p w14:paraId="072FA8B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7B49C7CD" w14:textId="5E040F67" w:rsidR="00E332F8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</w:p>
          <w:p w14:paraId="2805E6B2" w14:textId="77777777" w:rsidR="00DE2E58" w:rsidRPr="00B0561D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5C763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2ECC2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  <w:p w14:paraId="3E59EC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6831896" w14:textId="77777777" w:rsidR="00B0561D" w:rsidRDefault="00B0561D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DD3928" w14:textId="6FD4EC88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2DF8652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332F8" w:rsidRPr="00B0561D" w14:paraId="0CD7AF90" w14:textId="77777777" w:rsidTr="00C72BFE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D4C8419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B747624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DE532B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E332F8" w:rsidRPr="00B0561D" w14:paraId="5E022ACD" w14:textId="77777777" w:rsidTr="00DE2E58">
        <w:trPr>
          <w:cantSplit/>
          <w:trHeight w:val="4668"/>
        </w:trPr>
        <w:tc>
          <w:tcPr>
            <w:tcW w:w="1985" w:type="dxa"/>
            <w:vMerge/>
          </w:tcPr>
          <w:p w14:paraId="4976DE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F97523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rozumie potrzebę ustawicznego kształcenia i zdobywania wiedzy w zakresie wiedzy o języka</w:t>
            </w:r>
          </w:p>
          <w:p w14:paraId="0B3A5B5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F753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ma świadomość poziomu nabytej wiedzy i umiejętności, pogłębia je i aktualizuje, wykorzystując we własnej praktyce zawodowej</w:t>
            </w:r>
          </w:p>
          <w:p w14:paraId="29CFCF6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54DD9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docenia i szanuje polskie dziedzictwo językowe, ma świadomość, że język jest wartością, o którą należy dbać</w:t>
            </w:r>
          </w:p>
          <w:p w14:paraId="66C5B9A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7026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: Student widzi potrzebę upowszechniania wiedzy o języku polskim w różnych środowiskach oraz merytorycznej dyskusji na temat nowych zjawisk obserwowanych w polszczyźnie</w:t>
            </w:r>
          </w:p>
          <w:p w14:paraId="4B8830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2B122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2094F5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</w:p>
          <w:p w14:paraId="0D9DD35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C12FE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058A5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43CABE9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FF4AA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574D5687" w14:textId="77777777" w:rsidR="00DE2E58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03DEC1CF" w14:textId="70786F28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71C721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6FF3A11B" w14:textId="77777777" w:rsidR="00DE2E58" w:rsidRDefault="00DE2E5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5E4175" w14:textId="12DE29BB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1430D9B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11CC96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332F8" w:rsidRPr="00B0561D" w14:paraId="0C666FC4" w14:textId="77777777" w:rsidTr="00C72BFE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86817D1" w14:textId="77777777" w:rsidR="00E332F8" w:rsidRPr="00B0561D" w:rsidRDefault="00E332F8" w:rsidP="00C72BFE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E332F8" w:rsidRPr="00B0561D" w14:paraId="2DD46C2F" w14:textId="77777777" w:rsidTr="00C72BFE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0DA669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59E145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C7ECF2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7DEEA6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E332F8" w:rsidRPr="00B0561D" w14:paraId="03E32BFA" w14:textId="77777777" w:rsidTr="00C72BFE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494701F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42358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F751C2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1D084C6E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268E05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C73554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9B5F4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6A41D5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1072D17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0B5976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227514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965EEA4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680E39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69A8982F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C4FEE7E" w14:textId="77777777" w:rsidTr="00C72BFE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D1AD4B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495E26A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FC94ED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EA28E7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293019D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55BDA2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CC8826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48FD0F5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70DDEAC" w14:textId="77777777" w:rsidTr="00C72BFE">
        <w:trPr>
          <w:trHeight w:val="462"/>
        </w:trPr>
        <w:tc>
          <w:tcPr>
            <w:tcW w:w="1611" w:type="dxa"/>
            <w:vAlign w:val="center"/>
          </w:tcPr>
          <w:p w14:paraId="417D270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94FD7F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71C179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C0AF13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A095BD9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415558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7F9ACC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7627420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242775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280A651C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Opis metod prowadzenia zajęć</w:t>
      </w:r>
    </w:p>
    <w:p w14:paraId="31D5A01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37D6821F" w14:textId="77777777" w:rsidTr="00DE2E58">
        <w:trPr>
          <w:trHeight w:val="347"/>
        </w:trPr>
        <w:tc>
          <w:tcPr>
            <w:tcW w:w="9622" w:type="dxa"/>
          </w:tcPr>
          <w:p w14:paraId="7629ACC9" w14:textId="6F89B621" w:rsidR="00E332F8" w:rsidRPr="00B0561D" w:rsidRDefault="00E332F8" w:rsidP="00DE2E58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Wykład</w:t>
            </w:r>
            <w:r w:rsidR="00DE2E58">
              <w:rPr>
                <w:rFonts w:ascii="Arial" w:hAnsi="Arial" w:cs="Arial"/>
                <w:sz w:val="22"/>
                <w:szCs w:val="22"/>
              </w:rPr>
              <w:t xml:space="preserve">, praca w grupach, dyskusja, praca z tekstem, </w:t>
            </w:r>
            <w:proofErr w:type="spellStart"/>
            <w:r w:rsidR="00DE2E58">
              <w:rPr>
                <w:rFonts w:ascii="Arial" w:hAnsi="Arial" w:cs="Arial"/>
                <w:sz w:val="22"/>
                <w:szCs w:val="22"/>
              </w:rPr>
              <w:t>case</w:t>
            </w:r>
            <w:proofErr w:type="spellEnd"/>
            <w:r w:rsidR="00DE2E5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DE2E58">
              <w:rPr>
                <w:rFonts w:ascii="Arial" w:hAnsi="Arial" w:cs="Arial"/>
                <w:sz w:val="22"/>
                <w:szCs w:val="22"/>
              </w:rPr>
              <w:t>study</w:t>
            </w:r>
            <w:proofErr w:type="spellEnd"/>
            <w:r w:rsidR="00DE2E58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3B4AB6B4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3C4FF042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61C0D7C9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Formy sprawdzania efektów uczenia się</w:t>
      </w:r>
    </w:p>
    <w:p w14:paraId="3E23229F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332F8" w:rsidRPr="00B0561D" w14:paraId="33FD022B" w14:textId="77777777" w:rsidTr="00C72BFE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F3F71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E5C0D11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B0561D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6E36D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B3AC514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8A7441E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03ED010D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64E1482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758F53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50843A8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5918826F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C50C6A6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1E19E7A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78995CC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4448707" w14:textId="77777777" w:rsidR="00E332F8" w:rsidRPr="00B0561D" w:rsidRDefault="00E332F8" w:rsidP="00C72BFE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E332F8" w:rsidRPr="00B0561D" w14:paraId="0E492A59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C48F14F" w14:textId="77777777" w:rsidR="00E332F8" w:rsidRPr="00B0561D" w:rsidRDefault="00E332F8" w:rsidP="00C72BFE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55E145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3EAF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F0405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BE1EFC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85D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E487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455C6" w14:textId="1D42E4F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FB4C05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5A0336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DE1039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C534D0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C021C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DD77C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4D98CF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EA580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43FA0C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0851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2E7F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E59C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C1A15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57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9DFAD1" w14:textId="2A579BDF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ABFC1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3F3DC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D67662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C76B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85D5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013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0976A0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9029E2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47AFD4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53CAA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9299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25F0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790B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B9649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53D914" w14:textId="7E038B4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BBBC5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353A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21C64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C140A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DA280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3D5FF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58E9672D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5FC3EDF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A8D6D8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0C35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42CA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4D5E2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2323C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20D9B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4E344E" w14:textId="6904329C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39457D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B2BAC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57BAC9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4986C8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884AD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AAEA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F3D5CD3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D27FF9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lastRenderedPageBreak/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285205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35A2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3C1C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71ED72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19CE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5E508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43D408" w14:textId="61166D80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2A2F51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A660C5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7F5591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6803F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6C626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73307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1BE69581" w14:textId="77777777" w:rsidTr="00C72BFE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101ED6DC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A255EF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B9B1B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E31D2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E26E6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B274AE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331C7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D6DDBD" w14:textId="3473B7BE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205689E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48B176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70E293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54EBB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71810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6FC50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630DBA9F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8024848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A9BEA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E121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5945E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BED0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205F1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ED98E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0FA6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6B7AA6C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B5DB96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9F51DB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40E6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A83E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FF8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766F09C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BD5FE6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1C14B0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D275A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F8D10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76C97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B9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ECE0D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7B0C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79AA9723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07513C6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68468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25A3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3C0E7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3587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7E1EACF0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3293670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F1A2F2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F6AB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FDEB3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A364732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56204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233B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25E19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2D4C6B52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7BE003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F1BB04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473DC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1A0A5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0B2F3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332F8" w:rsidRPr="00B0561D" w14:paraId="00AB22E8" w14:textId="77777777" w:rsidTr="00C72BFE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9DD653A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K04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D814D9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48A8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4B19E1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2CC8E5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23D248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46ECDF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FA0340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666" w:type="dxa"/>
            <w:shd w:val="clear" w:color="auto" w:fill="FFFFFF"/>
          </w:tcPr>
          <w:p w14:paraId="3D5B78BB" w14:textId="77777777" w:rsidR="00E332F8" w:rsidRPr="00B0561D" w:rsidRDefault="00E332F8" w:rsidP="00C72BFE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933668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3F19659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21A27C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36333D4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8427A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6D6E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4450283A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p w14:paraId="52240E1D" w14:textId="77777777" w:rsidR="00E332F8" w:rsidRPr="00B0561D" w:rsidRDefault="00E332F8" w:rsidP="00E332F8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34CDA64E" w14:textId="77777777" w:rsidTr="00C72BFE">
        <w:tc>
          <w:tcPr>
            <w:tcW w:w="1941" w:type="dxa"/>
            <w:shd w:val="clear" w:color="auto" w:fill="DBE5F1"/>
            <w:vAlign w:val="center"/>
          </w:tcPr>
          <w:p w14:paraId="4C3E4E98" w14:textId="77777777" w:rsidR="00E332F8" w:rsidRPr="00B0561D" w:rsidRDefault="00E332F8" w:rsidP="00C72BFE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39274945" w14:textId="77777777" w:rsidR="000803FA" w:rsidRDefault="00DE2E5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="00E332F8" w:rsidRPr="00B0561D">
              <w:rPr>
                <w:rFonts w:ascii="Arial" w:hAnsi="Arial" w:cs="Arial"/>
                <w:sz w:val="22"/>
                <w:szCs w:val="22"/>
              </w:rPr>
              <w:t>ktywn</w:t>
            </w:r>
            <w:r>
              <w:rPr>
                <w:rFonts w:ascii="Arial" w:hAnsi="Arial" w:cs="Arial"/>
                <w:sz w:val="22"/>
                <w:szCs w:val="22"/>
              </w:rPr>
              <w:t>y udział w zajęciach</w:t>
            </w:r>
            <w:r w:rsidR="00E332F8" w:rsidRPr="00B0561D">
              <w:rPr>
                <w:rFonts w:ascii="Arial" w:hAnsi="Arial" w:cs="Arial"/>
                <w:sz w:val="22"/>
                <w:szCs w:val="22"/>
              </w:rPr>
              <w:t xml:space="preserve"> w czasie zajęć.</w:t>
            </w:r>
            <w:r w:rsidR="000803FA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C170D22" w14:textId="77777777" w:rsidR="000803FA" w:rsidRDefault="000803FA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Przygotowanie poprawnej pracy zaliczeniowej.</w:t>
            </w:r>
          </w:p>
          <w:p w14:paraId="0603CFAA" w14:textId="77777777" w:rsidR="000803FA" w:rsidRDefault="000803FA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Bdb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bardzo dobrą otrzymuje student, który swobodnie i erudycyjnie analizuje zjawiska współczesnej polszczyzny. Samodzielnie i bezbłędnie posługuje się terminologią językoznawcą oraz wykazuje znajomość literatury przedmiotu.</w:t>
            </w:r>
          </w:p>
          <w:p w14:paraId="6CD94009" w14:textId="7A4D2244" w:rsidR="000803FA" w:rsidRDefault="000803FA" w:rsidP="000803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Db – ocenę dobrą otrzymuje student, który samodzielnie analizuje zjawiska współczesnej polszczyzny, lecz potrzebuje ukierunkowania wykładowcy na określone zagadnienia. Samodzielnie, lecz z niewielkimi usterkami posługuje się terminologią językoznawc</w:t>
            </w:r>
            <w:r w:rsidR="00003BAB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>ą oraz wykazuje znajomość literatury przedmiotu.</w:t>
            </w:r>
          </w:p>
          <w:p w14:paraId="0539D645" w14:textId="6FBF885E" w:rsidR="000803FA" w:rsidRDefault="000803FA" w:rsidP="000803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dostateczną otrzymuje student, który zauważa problemy językoznawcze we współczesnej polszczyźnie. Podejmuje samodzielne próby ich objaśnienia, lecz popełnia błędy zarówno w zakresie stosowanej terminologii</w:t>
            </w:r>
            <w:r w:rsidR="005B38E7">
              <w:rPr>
                <w:rFonts w:ascii="Arial" w:hAnsi="Arial" w:cs="Arial"/>
                <w:sz w:val="22"/>
                <w:szCs w:val="22"/>
              </w:rPr>
              <w:t>, jak i usytuowania poruszanych zagadnień w tradycji lingwistyki. Student zna podstawową literaturę przedmiotu, lecz nie potrafi jej w pełni wyzyskać do samodzielnej analizy zjawisk językowych.</w:t>
            </w:r>
          </w:p>
          <w:p w14:paraId="1205823A" w14:textId="3B4EC514" w:rsidR="005B38E7" w:rsidRDefault="005B38E7" w:rsidP="000803F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Ndst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 ocenę </w:t>
            </w:r>
            <w:r w:rsidR="008D6838">
              <w:rPr>
                <w:rFonts w:ascii="Arial" w:hAnsi="Arial" w:cs="Arial"/>
                <w:sz w:val="22"/>
                <w:szCs w:val="22"/>
              </w:rPr>
              <w:t>nie</w:t>
            </w:r>
            <w:r>
              <w:rPr>
                <w:rFonts w:ascii="Arial" w:hAnsi="Arial" w:cs="Arial"/>
                <w:sz w:val="22"/>
                <w:szCs w:val="22"/>
              </w:rPr>
              <w:t>dostateczn</w:t>
            </w:r>
            <w:r w:rsidR="00003BAB">
              <w:rPr>
                <w:rFonts w:ascii="Arial" w:hAnsi="Arial" w:cs="Arial"/>
                <w:sz w:val="22"/>
                <w:szCs w:val="22"/>
              </w:rPr>
              <w:t>ą</w:t>
            </w:r>
            <w:r>
              <w:rPr>
                <w:rFonts w:ascii="Arial" w:hAnsi="Arial" w:cs="Arial"/>
                <w:sz w:val="22"/>
                <w:szCs w:val="22"/>
              </w:rPr>
              <w:t xml:space="preserve"> otrzymuje student, który nie opanował zagadnień kursu. Choć zauważa zjawiska językowe we współczesnej polszczyźnie, to nie potrafi ich objaśnić i zinterpretować. Nie posługuje się terminologią językoznawczą oraz nie zna literatury przedmiotu.</w:t>
            </w:r>
          </w:p>
          <w:p w14:paraId="124D1DEB" w14:textId="77777777" w:rsidR="000803FA" w:rsidRDefault="000803FA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E9E952C" w14:textId="19F5BC51" w:rsidR="00003BAB" w:rsidRPr="00B0561D" w:rsidRDefault="00003BAB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Ocenę podwyższoną o pół (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dst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+ lub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db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+) może uzyskać student, którego wyniki pracy wykraczają poza pełny stopień niższy, lecz nie wpisują się w pełni w kryteria oceny przewidziane dla pełnego stopnia wyższego.</w:t>
            </w:r>
          </w:p>
        </w:tc>
      </w:tr>
    </w:tbl>
    <w:p w14:paraId="5071D8B3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3A93271D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332F8" w:rsidRPr="00B0561D" w14:paraId="1DC5CA05" w14:textId="77777777" w:rsidTr="00C72BFE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A506671" w14:textId="77777777" w:rsidR="00E332F8" w:rsidRPr="00B0561D" w:rsidRDefault="00E332F8" w:rsidP="00C72BFE">
            <w:pPr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976CDE6" w14:textId="77777777" w:rsidR="00E332F8" w:rsidRPr="00B0561D" w:rsidRDefault="00E332F8" w:rsidP="00C72BF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7E3F702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0F87F5B9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D069522" w14:textId="77777777" w:rsidTr="00C72BFE">
        <w:trPr>
          <w:trHeight w:val="1136"/>
        </w:trPr>
        <w:tc>
          <w:tcPr>
            <w:tcW w:w="9622" w:type="dxa"/>
          </w:tcPr>
          <w:p w14:paraId="6DEA868E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WYKŁADY</w:t>
            </w:r>
          </w:p>
          <w:p w14:paraId="5938F94F" w14:textId="32F84658" w:rsidR="00E332F8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Określenie ram czasowych współczesności. Zjawiska językowe związane ze zmianami kulturowymi, m.in. mediatyzacja, globalizacja, amerykanizacja, konsumpcjonizm</w:t>
            </w:r>
            <w:r w:rsidR="00B0561D">
              <w:rPr>
                <w:rFonts w:ascii="Arial" w:hAnsi="Arial" w:cs="Arial"/>
                <w:sz w:val="22"/>
                <w:szCs w:val="22"/>
              </w:rPr>
              <w:t>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potoc</w:t>
            </w:r>
            <w:r w:rsidR="00561CF3">
              <w:rPr>
                <w:rFonts w:ascii="Arial" w:hAnsi="Arial" w:cs="Arial"/>
                <w:sz w:val="22"/>
                <w:szCs w:val="22"/>
              </w:rPr>
              <w:t>y</w:t>
            </w:r>
            <w:r w:rsidRPr="00B0561D">
              <w:rPr>
                <w:rFonts w:ascii="Arial" w:hAnsi="Arial" w:cs="Arial"/>
                <w:sz w:val="22"/>
                <w:szCs w:val="22"/>
              </w:rPr>
              <w:t>zacja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EA8A8E0" w14:textId="1AC59167" w:rsidR="00561CF3" w:rsidRPr="00B0561D" w:rsidRDefault="00561CF3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Postawy wobec języka.</w:t>
            </w:r>
          </w:p>
          <w:p w14:paraId="79C1321F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lastRenderedPageBreak/>
              <w:t>Tendencje w zasobie leksykalnym polszczyzny. Jednostki stabilne, recesywne, ekspansywne.</w:t>
            </w:r>
          </w:p>
          <w:p w14:paraId="03ACDB15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Neologizmy słowotwórcze i semantyczne, nowe połączenia wyrazowe. Zjawisko mody językowej.</w:t>
            </w:r>
          </w:p>
          <w:p w14:paraId="195D6602" w14:textId="77777777" w:rsidR="00E332F8" w:rsidRPr="00B0561D" w:rsidRDefault="00E332F8" w:rsidP="00E332F8">
            <w:pPr>
              <w:pStyle w:val="Tekstdymka1"/>
              <w:numPr>
                <w:ilvl w:val="0"/>
                <w:numId w:val="1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Współczesna polszczyzna – jej status wśród innych języków, zróżnicowanie społeczne, terytorialne i stylowe.</w:t>
            </w:r>
          </w:p>
          <w:p w14:paraId="043D9674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  <w:u w:val="single"/>
              </w:rPr>
            </w:pPr>
          </w:p>
          <w:p w14:paraId="49C19B69" w14:textId="77777777" w:rsidR="00E332F8" w:rsidRPr="00B0561D" w:rsidRDefault="00E332F8" w:rsidP="00C72BFE">
            <w:pPr>
              <w:pStyle w:val="Tekstdymka1"/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KONWERSATORIA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(ćwiczenia):</w:t>
            </w:r>
          </w:p>
          <w:p w14:paraId="2373D89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Zjawiska współczesnej polszczyzny.</w:t>
            </w:r>
          </w:p>
          <w:p w14:paraId="2E4A1E8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Zapożyczenia w polszczyźnie XXI wieku. </w:t>
            </w:r>
          </w:p>
          <w:p w14:paraId="6C8322C5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Zjawisko mody językowej. Neologizmy i neosemantyzmy.</w:t>
            </w:r>
          </w:p>
          <w:p w14:paraId="7DD9E31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Różne wymiary etyczności w języku (język debaty publicznej; język a płeć, a wiek itp.).</w:t>
            </w:r>
          </w:p>
          <w:p w14:paraId="2AE8D4A0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Zmiany w słownictwie i frazeologii będące odzwierciedleniem przeobrażeń w różnych obszarach życia społecznego. </w:t>
            </w:r>
          </w:p>
          <w:p w14:paraId="4131C2AF" w14:textId="77777777" w:rsidR="00E332F8" w:rsidRPr="00B0561D" w:rsidRDefault="00E332F8" w:rsidP="00E332F8">
            <w:pPr>
              <w:pStyle w:val="Tekstdymka1"/>
              <w:numPr>
                <w:ilvl w:val="0"/>
                <w:numId w:val="2"/>
              </w:numPr>
              <w:spacing w:after="0" w:line="312" w:lineRule="auto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Nowe frazeologizmy.</w:t>
            </w:r>
          </w:p>
        </w:tc>
      </w:tr>
    </w:tbl>
    <w:p w14:paraId="7093FFDB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78CB71D6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2FDB138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29B197EA" w14:textId="77777777" w:rsidTr="00C72BFE">
        <w:trPr>
          <w:trHeight w:val="1098"/>
        </w:trPr>
        <w:tc>
          <w:tcPr>
            <w:tcW w:w="9622" w:type="dxa"/>
          </w:tcPr>
          <w:p w14:paraId="028A0F53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Zmiany w słownictwie polskim po 1989 roku,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Świat słów. Jedność w różnorodności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Pachowicz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K. Choińska, Tarnów, s. 53–78. </w:t>
            </w:r>
          </w:p>
          <w:p w14:paraId="057A83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Dunaj B.,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Mycawka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M., 2017,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O potrzebnych i niepotrzebnych zapożyczeniach z języka angielskiego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XII, s. 67–80.</w:t>
            </w:r>
          </w:p>
          <w:p w14:paraId="480EB166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Dziamska-Lenart G. Fliciński P.,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Nowa frazeologia publicystyczna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„Poznańskie Spotkania Językoznawcze” 31, s. 11-25.</w:t>
            </w:r>
          </w:p>
          <w:p w14:paraId="76B8776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Hącia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Kłosińska K.,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Łachnik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J.,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Pędzich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B.,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polskich neologizmów w Obserwatorium Językowym Uniwersytetu Warszawskiego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[w:] „Dialog z Tradycją”, Tom IX,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świadectwo przemian społecznych i kulturowych</w:t>
            </w:r>
            <w:r w:rsidRPr="00B0561D">
              <w:rPr>
                <w:rFonts w:ascii="Arial" w:hAnsi="Arial" w:cs="Arial"/>
                <w:sz w:val="22"/>
                <w:szCs w:val="22"/>
              </w:rPr>
              <w:t>, red. E. Horyń, E. Młynarczyk, Kraków, s. 109-130.</w:t>
            </w:r>
          </w:p>
          <w:p w14:paraId="1DC88CE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 xml:space="preserve">Kołodziejek E., 2019, </w:t>
            </w:r>
            <w:r w:rsidRPr="00B0561D">
              <w:rPr>
                <w:rFonts w:ascii="Arial" w:hAnsi="Arial" w:cs="Arial"/>
                <w:i/>
                <w:color w:val="000000"/>
                <w:sz w:val="22"/>
                <w:szCs w:val="22"/>
              </w:rPr>
              <w:t>Nowe, nowsze, najnowsze. O zmianach we współczesnej polszczyźnie</w:t>
            </w:r>
            <w:r w:rsidRPr="00B0561D">
              <w:rPr>
                <w:rFonts w:ascii="Arial" w:hAnsi="Arial" w:cs="Arial"/>
                <w:color w:val="000000"/>
                <w:sz w:val="22"/>
                <w:szCs w:val="22"/>
              </w:rPr>
              <w:t>, Szczecin.</w:t>
            </w:r>
          </w:p>
          <w:p w14:paraId="31D2F4B4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Kołodziejek E., 2015,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Człowiek i świat w języku subkultur</w:t>
            </w:r>
            <w:r w:rsidRPr="00B0561D">
              <w:rPr>
                <w:rFonts w:ascii="Arial" w:hAnsi="Arial" w:cs="Arial"/>
                <w:sz w:val="22"/>
                <w:szCs w:val="22"/>
              </w:rPr>
              <w:t>, Szczecin.</w:t>
            </w:r>
          </w:p>
          <w:p w14:paraId="0502755C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Kultura zachowań językowych Polaków. Materiały z VIII Forum Kultury Słowa,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M. Krauz, K. Ożóg, Rzeszów 2013.</w:t>
            </w:r>
          </w:p>
          <w:p w14:paraId="4A5D0757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Marcjanik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M., 2007,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Grzeczność w komunikacji językowej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6DEF61EE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Nasalski I.,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Funkcje i dysfunkcje języka inkluzywnego, ze szczególnym uwzględnieniem asymetrii rodzajowej w 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275-293.</w:t>
            </w:r>
          </w:p>
          <w:p w14:paraId="138CD2B0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Współczesna polska grzeczność językowa a postmodernizm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IX, s. 49-60.</w:t>
            </w:r>
          </w:p>
          <w:p w14:paraId="1C7B5AB8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na co dzień</w:t>
            </w:r>
            <w:r w:rsidRPr="00B0561D">
              <w:rPr>
                <w:rFonts w:ascii="Arial" w:hAnsi="Arial" w:cs="Arial"/>
                <w:sz w:val="22"/>
                <w:szCs w:val="22"/>
              </w:rPr>
              <w:t>, 2022, red. M. Bańko, Warszawa.</w:t>
            </w:r>
          </w:p>
          <w:p w14:paraId="435401D6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Tambor J., 2023,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Feminatywy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osobatywy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neutratywy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maskulinatywy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,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dukatywy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i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dukaizmy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, wykład i prezentacje udostępnione online </w:t>
            </w:r>
            <w:hyperlink r:id="rId10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 xml:space="preserve">Tambor J., 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Feminatywy-osobatywy-neutratywy.pdf</w:t>
              </w:r>
              <w:proofErr w:type="spellEnd"/>
            </w:hyperlink>
          </w:p>
          <w:p w14:paraId="08D7430A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Walczak B., 2011,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wobec procesów globalizacji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Annales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Universitatis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Paedagogicae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Cracoviensis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Studia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Linguistica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” VI, s. 12-20.</w:t>
            </w:r>
          </w:p>
          <w:p w14:paraId="4533975F" w14:textId="77777777" w:rsidR="00E332F8" w:rsidRPr="00B0561D" w:rsidRDefault="00E332F8" w:rsidP="00E332F8">
            <w:pPr>
              <w:numPr>
                <w:ilvl w:val="0"/>
                <w:numId w:val="3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Witalisz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2014,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Typy </w:t>
            </w:r>
            <w:proofErr w:type="spellStart"/>
            <w:r w:rsidRPr="00B0561D">
              <w:rPr>
                <w:rFonts w:ascii="Arial" w:hAnsi="Arial" w:cs="Arial"/>
                <w:i/>
                <w:sz w:val="22"/>
                <w:szCs w:val="22"/>
              </w:rPr>
              <w:t>pseudoanglicyzmów</w:t>
            </w:r>
            <w:proofErr w:type="spellEnd"/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(na przykładzie języka młodego pokolenia Polaków)</w:t>
            </w:r>
            <w:r w:rsidRPr="00B0561D">
              <w:rPr>
                <w:rFonts w:ascii="Arial" w:hAnsi="Arial" w:cs="Arial"/>
                <w:sz w:val="22"/>
                <w:szCs w:val="22"/>
              </w:rPr>
              <w:t>, „Język Polski” XCIV.</w:t>
            </w:r>
          </w:p>
          <w:p w14:paraId="6742EEF3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0DD5DF82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60EC4209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Netografia:</w:t>
            </w:r>
          </w:p>
          <w:p w14:paraId="62AE3BDE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13BA35E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mniejszościowych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1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https://rownowazni.uw.edu.pl/poradnik-jak-mowic-i-pisac-o-grupach-mniejszosciowych/</w:t>
              </w:r>
            </w:hyperlink>
          </w:p>
          <w:p w14:paraId="77F72051" w14:textId="77777777" w:rsidR="00E332F8" w:rsidRPr="00B0561D" w:rsidRDefault="00E332F8" w:rsidP="00C72BFE">
            <w:pPr>
              <w:spacing w:after="0"/>
              <w:ind w:left="720"/>
              <w:rPr>
                <w:rFonts w:ascii="Arial" w:hAnsi="Arial" w:cs="Arial"/>
                <w:sz w:val="22"/>
                <w:szCs w:val="22"/>
              </w:rPr>
            </w:pPr>
          </w:p>
          <w:p w14:paraId="5E9FB51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Poradnik: jak mówić i pisać o grupach narażonych na dyskryminację. Etyka języka i odpowiedzialna komunikacja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2" w:history="1"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https://etykajezyka.pl/?fbclid=IwAR1uAvy20SJt6itYjPwTSN0HvgYiXMsuA5tAg1fVUX_lepkJjRtXUkg6iZU</w:t>
              </w:r>
            </w:hyperlink>
          </w:p>
          <w:p w14:paraId="2FF32253" w14:textId="77777777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  <w:hyperlink r:id="rId13" w:history="1">
              <w:r w:rsidRPr="00B0561D">
                <w:rPr>
                  <w:rStyle w:val="Hipercze"/>
                  <w:rFonts w:ascii="Arial" w:hAnsi="Arial" w:cs="Arial"/>
                </w:rPr>
                <w:t xml:space="preserve">Tambor J., </w:t>
              </w:r>
              <w:proofErr w:type="spellStart"/>
              <w:r w:rsidRPr="00B0561D">
                <w:rPr>
                  <w:rStyle w:val="Hipercze"/>
                  <w:rFonts w:ascii="Arial" w:hAnsi="Arial" w:cs="Arial"/>
                </w:rPr>
                <w:t>Feminatywy-osobatywy-neutratywy.pdf</w:t>
              </w:r>
              <w:proofErr w:type="spellEnd"/>
            </w:hyperlink>
          </w:p>
          <w:p w14:paraId="1D78A45E" w14:textId="77777777" w:rsidR="00E332F8" w:rsidRPr="00B0561D" w:rsidRDefault="00E332F8" w:rsidP="00C72BFE">
            <w:pPr>
              <w:pStyle w:val="Akapitzlist"/>
              <w:spacing w:line="240" w:lineRule="auto"/>
              <w:ind w:left="0" w:firstLine="0"/>
              <w:rPr>
                <w:rFonts w:ascii="Arial" w:hAnsi="Arial" w:cs="Arial"/>
              </w:rPr>
            </w:pPr>
          </w:p>
          <w:p w14:paraId="3846784D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O współczesności i przyszłości języka polskiego – prof. Jerzy Bralczyk, prof. Jan Miodek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4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www.youtube.com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/live/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i1ejN57C81o</w:t>
              </w:r>
              <w:proofErr w:type="spellEnd"/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81E6C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</w:p>
          <w:p w14:paraId="4C7E7093" w14:textId="77777777" w:rsidR="00E332F8" w:rsidRPr="00B0561D" w:rsidRDefault="00E332F8" w:rsidP="00C72BFE">
            <w:pPr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Korpus Współczesnego Języka Polskiego, 2011-2020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</w:t>
            </w:r>
            <w:hyperlink r:id="rId15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kwjp.pl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overview</w:t>
              </w:r>
              <w:proofErr w:type="spellEnd"/>
            </w:hyperlink>
          </w:p>
        </w:tc>
      </w:tr>
    </w:tbl>
    <w:p w14:paraId="1D1DB4B1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p w14:paraId="17A9A51F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>Wykaz literatury uzupełniającej</w:t>
      </w:r>
    </w:p>
    <w:p w14:paraId="6230604A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332F8" w:rsidRPr="00B0561D" w14:paraId="1B69B8CE" w14:textId="77777777" w:rsidTr="00C72BFE">
        <w:trPr>
          <w:trHeight w:val="1112"/>
        </w:trPr>
        <w:tc>
          <w:tcPr>
            <w:tcW w:w="9622" w:type="dxa"/>
          </w:tcPr>
          <w:p w14:paraId="74EAE267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Gębka-Wolak M., 2019,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Językowe wykładniki niebinarności płci w polszczyźnie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Część 1: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Wprowadzenie do problematyki i próba systematyzacji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„Prace Językoznawcze” XIV/I, s. 101-116.</w:t>
            </w:r>
          </w:p>
          <w:p w14:paraId="71FC7C5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Grzenia J., 2006,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Komunikacja językowa w Internecie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7E3BA178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2013,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Co w mowie piszczy?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 Poznań.</w:t>
            </w:r>
          </w:p>
          <w:p w14:paraId="50AE86E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Cs/>
                <w:color w:val="202122"/>
                <w:sz w:val="22"/>
                <w:szCs w:val="22"/>
              </w:rPr>
              <w:t xml:space="preserve">Kłosińska K., 2012, </w:t>
            </w:r>
            <w:r w:rsidRPr="00B0561D">
              <w:rPr>
                <w:rFonts w:ascii="Arial" w:hAnsi="Arial" w:cs="Arial"/>
                <w:i/>
                <w:iCs/>
                <w:color w:val="202122"/>
                <w:sz w:val="22"/>
                <w:szCs w:val="22"/>
              </w:rPr>
              <w:t>Etyczny i pragmatyczny. Polskie dyskursy polityczne po 1989 roku</w:t>
            </w:r>
            <w:r w:rsidRPr="00B0561D">
              <w:rPr>
                <w:rFonts w:ascii="Arial" w:hAnsi="Arial" w:cs="Arial"/>
                <w:color w:val="202122"/>
                <w:sz w:val="22"/>
                <w:szCs w:val="22"/>
              </w:rPr>
              <w:t>, Warszawa.</w:t>
            </w:r>
          </w:p>
          <w:p w14:paraId="5279638B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Markowski A., 1992,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końca XX wieku</w:t>
            </w:r>
            <w:r w:rsidRPr="00B0561D">
              <w:rPr>
                <w:rFonts w:ascii="Arial" w:hAnsi="Arial" w:cs="Arial"/>
                <w:sz w:val="22"/>
                <w:szCs w:val="22"/>
              </w:rPr>
              <w:t>, Warszawa.</w:t>
            </w:r>
          </w:p>
          <w:p w14:paraId="15ECA45D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>Malinowski M., 2019,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 Język niegiętki. Szkice o polszczyźnie po dwóch dekadach XXI w</w:t>
            </w:r>
            <w:r w:rsidRPr="00B0561D">
              <w:rPr>
                <w:rFonts w:ascii="Arial" w:hAnsi="Arial" w:cs="Arial"/>
                <w:sz w:val="22"/>
                <w:szCs w:val="22"/>
              </w:rPr>
              <w:t>., t. I i II, Katowice.</w:t>
            </w:r>
          </w:p>
          <w:p w14:paraId="326A4799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O zagrożeniach i bogactwie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1996, red. J. Miodek, Wrocław.</w:t>
            </w:r>
          </w:p>
          <w:p w14:paraId="32497AD2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Ożóg K., 2001,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przełomu XX i XXI wieku. Wybrane zagadnienia</w:t>
            </w:r>
            <w:r w:rsidRPr="00B0561D">
              <w:rPr>
                <w:rFonts w:ascii="Arial" w:hAnsi="Arial" w:cs="Arial"/>
                <w:sz w:val="22"/>
                <w:szCs w:val="22"/>
              </w:rPr>
              <w:t>, Rzeszów.</w:t>
            </w:r>
          </w:p>
          <w:p w14:paraId="47F993A5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Polszczyzna 2000. Orędzie o stanie języka na przełomie tysiącleci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W. Pisarek, Kraków.</w:t>
            </w:r>
          </w:p>
          <w:p w14:paraId="4CA1F41D" w14:textId="7812088E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Przybylska R., 2021,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Przyimki i polityka</w:t>
            </w:r>
            <w:r w:rsidRPr="00B0561D">
              <w:rPr>
                <w:rFonts w:ascii="Arial" w:hAnsi="Arial" w:cs="Arial"/>
                <w:sz w:val="22"/>
                <w:szCs w:val="22"/>
              </w:rPr>
              <w:t>,</w:t>
            </w:r>
            <w:r w:rsidR="002F0E2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[w:]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Język polski – między tradycją a współczesnością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Księga jubileuszowa z okazji stulecia Towarzystwa Miłośników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2021, red. E. Horyń, E. Młynarczyk, P. Żmigrodzki, Kraków, s. 162-169.</w:t>
            </w:r>
          </w:p>
          <w:p w14:paraId="7C1EC7D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 xml:space="preserve">Retoryka codzienności. Zwyczaje językowe współczesnych Polaków, 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red. M. </w:t>
            </w: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Marcjanik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>, Warszawa 2006.</w:t>
            </w:r>
          </w:p>
          <w:p w14:paraId="43E54BA3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0561D">
              <w:rPr>
                <w:rFonts w:ascii="Arial" w:hAnsi="Arial" w:cs="Arial"/>
                <w:sz w:val="22"/>
                <w:szCs w:val="22"/>
              </w:rPr>
              <w:t>Witalisz</w:t>
            </w:r>
            <w:proofErr w:type="spellEnd"/>
            <w:r w:rsidRPr="00B0561D">
              <w:rPr>
                <w:rFonts w:ascii="Arial" w:hAnsi="Arial" w:cs="Arial"/>
                <w:sz w:val="22"/>
                <w:szCs w:val="22"/>
              </w:rPr>
              <w:t xml:space="preserve"> A., 2016,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Przewodnik po anglicyzmach w języku polskim</w:t>
            </w:r>
            <w:r w:rsidRPr="00B0561D">
              <w:rPr>
                <w:rFonts w:ascii="Arial" w:hAnsi="Arial" w:cs="Arial"/>
                <w:sz w:val="22"/>
                <w:szCs w:val="22"/>
              </w:rPr>
              <w:t>, Kraków.</w:t>
            </w:r>
          </w:p>
          <w:p w14:paraId="4E937F76" w14:textId="77777777" w:rsidR="00E332F8" w:rsidRPr="00B0561D" w:rsidRDefault="00E332F8" w:rsidP="00E332F8">
            <w:pPr>
              <w:numPr>
                <w:ilvl w:val="0"/>
                <w:numId w:val="4"/>
              </w:num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sz w:val="22"/>
                <w:szCs w:val="22"/>
              </w:rPr>
              <w:t xml:space="preserve">Żuchowska-Skiba D., 2020, </w:t>
            </w:r>
            <w:r w:rsidRPr="00B0561D">
              <w:rPr>
                <w:rFonts w:ascii="Arial" w:hAnsi="Arial" w:cs="Arial"/>
                <w:i/>
                <w:sz w:val="22"/>
                <w:szCs w:val="22"/>
              </w:rPr>
              <w:t>Wpływ języka na poczucie wykluczenia osób z niepełnosprawnościami</w:t>
            </w:r>
            <w:r w:rsidRPr="00B0561D">
              <w:rPr>
                <w:rFonts w:ascii="Arial" w:hAnsi="Arial" w:cs="Arial"/>
                <w:sz w:val="22"/>
                <w:szCs w:val="22"/>
              </w:rPr>
              <w:t>, „Socjolingwistyka” XXXIV, s. 77-90.</w:t>
            </w:r>
          </w:p>
          <w:p w14:paraId="0B8DA424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</w:p>
          <w:p w14:paraId="53DEBD7D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  <w:u w:val="single"/>
              </w:rPr>
            </w:pPr>
            <w:r w:rsidRPr="00B0561D">
              <w:rPr>
                <w:rFonts w:ascii="Arial" w:hAnsi="Arial" w:cs="Arial"/>
                <w:sz w:val="22"/>
                <w:szCs w:val="22"/>
                <w:u w:val="single"/>
              </w:rPr>
              <w:t>Słowniki, m.in.:</w:t>
            </w:r>
          </w:p>
          <w:p w14:paraId="23183808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Inny słownik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2014, red. M. Bańko, t. 1-2, Warszawa.</w:t>
            </w:r>
          </w:p>
          <w:p w14:paraId="732A59A7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Praktyczny słownik współczesnej polszczyzny</w:t>
            </w:r>
            <w:r w:rsidRPr="00B0561D">
              <w:rPr>
                <w:rFonts w:ascii="Arial" w:hAnsi="Arial" w:cs="Arial"/>
                <w:sz w:val="22"/>
                <w:szCs w:val="22"/>
              </w:rPr>
              <w:t>, 1994-2005, red. H. Zgółka, t. 1-50, Poznań.</w:t>
            </w:r>
          </w:p>
          <w:p w14:paraId="3ABE5833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języka polskiego PWN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, </w:t>
            </w:r>
            <w:hyperlink r:id="rId16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sjp.pwn.pl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</w:hyperlink>
          </w:p>
          <w:p w14:paraId="334A722C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Słownik współczesnego języka polskiego</w:t>
            </w:r>
            <w:r w:rsidRPr="00B0561D">
              <w:rPr>
                <w:rFonts w:ascii="Arial" w:hAnsi="Arial" w:cs="Arial"/>
                <w:sz w:val="22"/>
                <w:szCs w:val="22"/>
              </w:rPr>
              <w:t>, 1999, red. B. Dunaj, t. 1-2, Warszawa.</w:t>
            </w:r>
          </w:p>
          <w:p w14:paraId="4A0ACD10" w14:textId="77777777" w:rsidR="00E332F8" w:rsidRPr="00B0561D" w:rsidRDefault="00E332F8" w:rsidP="00C72BFE">
            <w:pPr>
              <w:spacing w:after="0"/>
              <w:rPr>
                <w:rFonts w:ascii="Arial" w:hAnsi="Arial" w:cs="Arial"/>
                <w:sz w:val="22"/>
                <w:szCs w:val="22"/>
              </w:rPr>
            </w:pPr>
            <w:r w:rsidRPr="00B0561D">
              <w:rPr>
                <w:rFonts w:ascii="Arial" w:hAnsi="Arial" w:cs="Arial"/>
                <w:i/>
                <w:sz w:val="22"/>
                <w:szCs w:val="22"/>
              </w:rPr>
              <w:t>Wielki słownik języka polskiego,</w:t>
            </w:r>
            <w:r w:rsidRPr="00B0561D">
              <w:rPr>
                <w:rFonts w:ascii="Arial" w:hAnsi="Arial" w:cs="Arial"/>
                <w:sz w:val="22"/>
                <w:szCs w:val="22"/>
              </w:rPr>
              <w:t xml:space="preserve"> red. P. Żmigrodzki, </w:t>
            </w:r>
            <w:hyperlink r:id="rId17" w:history="1"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https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://</w:t>
              </w:r>
              <w:proofErr w:type="spellStart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wsjp.pl</w:t>
              </w:r>
              <w:proofErr w:type="spellEnd"/>
              <w:r w:rsidRPr="00B0561D">
                <w:rPr>
                  <w:rStyle w:val="Hipercze"/>
                  <w:rFonts w:ascii="Arial" w:hAnsi="Arial" w:cs="Arial"/>
                  <w:sz w:val="22"/>
                  <w:szCs w:val="22"/>
                </w:rPr>
                <w:t>/</w:t>
              </w:r>
            </w:hyperlink>
            <w:r w:rsidRPr="00B0561D">
              <w:rPr>
                <w:rFonts w:ascii="Arial" w:hAnsi="Arial" w:cs="Arial"/>
                <w:sz w:val="22"/>
                <w:szCs w:val="22"/>
              </w:rPr>
              <w:t xml:space="preserve"> .</w:t>
            </w:r>
          </w:p>
        </w:tc>
      </w:tr>
    </w:tbl>
    <w:p w14:paraId="41E3701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4D4FA6C7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  <w:r w:rsidRPr="00B0561D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B0561D">
        <w:rPr>
          <w:rFonts w:ascii="Arial" w:hAnsi="Arial" w:cs="Arial"/>
          <w:sz w:val="22"/>
          <w:szCs w:val="22"/>
        </w:rPr>
        <w:t>CNPS</w:t>
      </w:r>
      <w:proofErr w:type="spellEnd"/>
      <w:r w:rsidRPr="00B0561D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03BDEF45" w14:textId="77777777" w:rsidR="00E332F8" w:rsidRPr="00B0561D" w:rsidRDefault="00E332F8" w:rsidP="00E332F8">
      <w:pPr>
        <w:pStyle w:val="Tekstdymka1"/>
        <w:rPr>
          <w:rFonts w:ascii="Arial" w:hAnsi="Arial" w:cs="Arial"/>
          <w:sz w:val="22"/>
          <w:szCs w:val="22"/>
        </w:rPr>
      </w:pPr>
    </w:p>
    <w:p w14:paraId="2890EEC7" w14:textId="77777777" w:rsidR="00E332F8" w:rsidRPr="00B0561D" w:rsidRDefault="00E332F8" w:rsidP="00E332F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332F8" w:rsidRPr="00B0561D" w14:paraId="7B1D990B" w14:textId="77777777" w:rsidTr="00C72BFE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B25116C" w14:textId="77777777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81A40D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23735F3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E332F8" w:rsidRPr="00B0561D" w14:paraId="69DCD657" w14:textId="77777777" w:rsidTr="00C72BFE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9853F2C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D53E58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AC59B1F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E332F8" w:rsidRPr="00B0561D" w14:paraId="14C3108A" w14:textId="77777777" w:rsidTr="00C72BFE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1BE9AC8" w14:textId="0117CF49" w:rsidR="00E332F8" w:rsidRPr="00B0561D" w:rsidRDefault="00E332F8" w:rsidP="00C72BFE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godzin pracy studenta bez kontaktu z prowadzącymi</w:t>
            </w:r>
            <w:r w:rsidR="00287D3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5750" w:type="dxa"/>
            <w:vAlign w:val="center"/>
          </w:tcPr>
          <w:p w14:paraId="1844D9C7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24636915" w14:textId="4AA30616" w:rsidR="00E332F8" w:rsidRPr="00B0561D" w:rsidRDefault="00003BAB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E332F8" w:rsidRPr="00B0561D" w14:paraId="3F319484" w14:textId="77777777" w:rsidTr="00C72BFE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A5E43AB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D56C02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4175C01" w14:textId="64E74E51" w:rsidR="00E332F8" w:rsidRPr="00B0561D" w:rsidRDefault="00003BAB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E332F8" w:rsidRPr="00B0561D" w14:paraId="3438E787" w14:textId="77777777" w:rsidTr="00C72BFE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F69EA9D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1D5A81F9" w14:textId="6BEA59EF" w:rsidR="00E332F8" w:rsidRPr="00B0561D" w:rsidRDefault="00003BAB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E332F8" w:rsidRPr="00B0561D" w14:paraId="063CEA1E" w14:textId="77777777" w:rsidTr="00C72BFE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616F71F" w14:textId="77777777" w:rsidR="00E332F8" w:rsidRPr="00B0561D" w:rsidRDefault="00E332F8" w:rsidP="00C72BFE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3A1301E8" w14:textId="77777777" w:rsidR="00E332F8" w:rsidRPr="00B0561D" w:rsidRDefault="00E332F8" w:rsidP="00C72BFE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0561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69EE234A" w14:textId="77777777" w:rsidR="00E332F8" w:rsidRPr="00B0561D" w:rsidRDefault="00E332F8" w:rsidP="00E332F8">
      <w:pPr>
        <w:pStyle w:val="Tekstdymka1"/>
        <w:spacing w:after="0" w:line="312" w:lineRule="auto"/>
        <w:rPr>
          <w:rFonts w:ascii="Arial" w:hAnsi="Arial" w:cs="Arial"/>
          <w:sz w:val="22"/>
          <w:szCs w:val="22"/>
        </w:rPr>
      </w:pPr>
    </w:p>
    <w:p w14:paraId="6FCCB608" w14:textId="77777777" w:rsidR="006B79C6" w:rsidRPr="00B0561D" w:rsidRDefault="006B79C6">
      <w:pPr>
        <w:rPr>
          <w:rFonts w:ascii="Arial" w:hAnsi="Arial" w:cs="Arial"/>
          <w:sz w:val="22"/>
          <w:szCs w:val="22"/>
        </w:rPr>
      </w:pPr>
    </w:p>
    <w:sectPr w:rsidR="006B79C6" w:rsidRPr="00B0561D">
      <w:headerReference w:type="default" r:id="rId18"/>
      <w:footerReference w:type="default" r:id="rId19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8DE26D" w14:textId="77777777" w:rsidR="00E13EA2" w:rsidRDefault="00E13EA2">
      <w:pPr>
        <w:spacing w:after="0"/>
      </w:pPr>
      <w:r>
        <w:separator/>
      </w:r>
    </w:p>
  </w:endnote>
  <w:endnote w:type="continuationSeparator" w:id="0">
    <w:p w14:paraId="218286EF" w14:textId="77777777" w:rsidR="00E13EA2" w:rsidRDefault="00E13EA2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688B38" w14:textId="77777777" w:rsidR="003C3845" w:rsidRDefault="00E332F8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3</w:t>
    </w:r>
    <w:r>
      <w:fldChar w:fldCharType="end"/>
    </w:r>
  </w:p>
  <w:p w14:paraId="22B18570" w14:textId="77777777" w:rsidR="003C3845" w:rsidRDefault="003C38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33D7EB" w14:textId="77777777" w:rsidR="00E13EA2" w:rsidRDefault="00E13EA2">
      <w:pPr>
        <w:spacing w:after="0"/>
      </w:pPr>
      <w:r>
        <w:separator/>
      </w:r>
    </w:p>
  </w:footnote>
  <w:footnote w:type="continuationSeparator" w:id="0">
    <w:p w14:paraId="2310FAE8" w14:textId="77777777" w:rsidR="00E13EA2" w:rsidRDefault="00E13EA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4FDE8F" w14:textId="77777777" w:rsidR="003C3845" w:rsidRDefault="003C3845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C0599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6A756F"/>
    <w:multiLevelType w:val="hybridMultilevel"/>
    <w:tmpl w:val="CF5446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647A9B"/>
    <w:multiLevelType w:val="hybridMultilevel"/>
    <w:tmpl w:val="74462C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97AAC"/>
    <w:multiLevelType w:val="hybridMultilevel"/>
    <w:tmpl w:val="EDD822A6"/>
    <w:lvl w:ilvl="0" w:tplc="956E089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57284348">
    <w:abstractNumId w:val="2"/>
  </w:num>
  <w:num w:numId="2" w16cid:durableId="546262988">
    <w:abstractNumId w:val="3"/>
  </w:num>
  <w:num w:numId="3" w16cid:durableId="310524649">
    <w:abstractNumId w:val="0"/>
  </w:num>
  <w:num w:numId="4" w16cid:durableId="17281424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32F8"/>
    <w:rsid w:val="00003BAB"/>
    <w:rsid w:val="0005294F"/>
    <w:rsid w:val="000803FA"/>
    <w:rsid w:val="00287D3C"/>
    <w:rsid w:val="002C0F5C"/>
    <w:rsid w:val="002F0E26"/>
    <w:rsid w:val="00315135"/>
    <w:rsid w:val="00340235"/>
    <w:rsid w:val="003515E5"/>
    <w:rsid w:val="00351730"/>
    <w:rsid w:val="003B231F"/>
    <w:rsid w:val="003C3845"/>
    <w:rsid w:val="003C7965"/>
    <w:rsid w:val="00561CF3"/>
    <w:rsid w:val="005B38E7"/>
    <w:rsid w:val="006A1901"/>
    <w:rsid w:val="006A2288"/>
    <w:rsid w:val="006B79C6"/>
    <w:rsid w:val="00892ED9"/>
    <w:rsid w:val="008D6838"/>
    <w:rsid w:val="00A747DC"/>
    <w:rsid w:val="00B0561D"/>
    <w:rsid w:val="00B45427"/>
    <w:rsid w:val="00B503FD"/>
    <w:rsid w:val="00BD6D90"/>
    <w:rsid w:val="00BF56D6"/>
    <w:rsid w:val="00D145FB"/>
    <w:rsid w:val="00D81882"/>
    <w:rsid w:val="00DB7899"/>
    <w:rsid w:val="00DD5AEA"/>
    <w:rsid w:val="00DE2E58"/>
    <w:rsid w:val="00E13EA2"/>
    <w:rsid w:val="00E30DDC"/>
    <w:rsid w:val="00E332F8"/>
    <w:rsid w:val="00ED12B9"/>
    <w:rsid w:val="00FA5990"/>
    <w:rsid w:val="00FB4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43EB6"/>
  <w15:chartTrackingRefBased/>
  <w15:docId w15:val="{6721F639-901A-438B-B9F8-39D837C6A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32F8"/>
    <w:pPr>
      <w:spacing w:after="8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332F8"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E332F8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E332F8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E332F8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E332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E332F8"/>
    <w:pPr>
      <w:suppressLineNumbers/>
    </w:pPr>
  </w:style>
  <w:style w:type="paragraph" w:customStyle="1" w:styleId="Tekstdymka1">
    <w:name w:val="Tekst dymka1"/>
    <w:basedOn w:val="Normalny"/>
    <w:rsid w:val="00E332F8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332F8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E332F8"/>
    <w:pPr>
      <w:spacing w:after="0" w:line="360" w:lineRule="auto"/>
      <w:ind w:left="720" w:firstLine="346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332F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332F8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3F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3F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3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3F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3F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B503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../../../Ewa%20M&#313;&#8218;ynarczyk/Desktop/J&#196;&#8482;zyk%20inkluzywny/Tambor%20J.,%20Feminatywy-osobatywy-neutratywy.pdf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tykajezyka.pl/?fbclid=IwAR1uAvy20SJt6itYjPwTSN0HvgYiXMsuA5tAg1fVUX_lepkJjRtXUkg6iZU" TargetMode="External"/><Relationship Id="rId17" Type="http://schemas.openxmlformats.org/officeDocument/2006/relationships/hyperlink" Target="https://wsjp.pl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jp.pwn.pl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ownowazni.uw.edu.pl/poradnik-jak-mowic-i-pisac-o-grupach-mniejszosciowych/" TargetMode="External"/><Relationship Id="rId5" Type="http://schemas.openxmlformats.org/officeDocument/2006/relationships/styles" Target="styles.xml"/><Relationship Id="rId15" Type="http://schemas.openxmlformats.org/officeDocument/2006/relationships/hyperlink" Target="https://kwjp.pl/overview" TargetMode="External"/><Relationship Id="rId10" Type="http://schemas.openxmlformats.org/officeDocument/2006/relationships/hyperlink" Target="../../../../../Ewa%20M&#197;&#130;ynarczyk/Desktop/J&#196;&#153;zyk%20inkluzywny/Tambor%20J.,%20Feminatywy-osobatywy-neutratywy.pdf" TargetMode="External"/><Relationship Id="rId19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youtube.com/live/i1ejN57C81o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11ADB69-B0CE-4FA9-A4F6-0F469DD3735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C191785-039B-4717-87B6-34909D7C80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9B3C93-B0E0-4DEA-AA60-968F21AB6F8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1591</Words>
  <Characters>9546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Monika Kardasz</cp:lastModifiedBy>
  <cp:revision>17</cp:revision>
  <dcterms:created xsi:type="dcterms:W3CDTF">2024-10-15T13:17:00Z</dcterms:created>
  <dcterms:modified xsi:type="dcterms:W3CDTF">2025-11-03T17:44:00Z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